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F3" w:rsidRDefault="009C78F3" w:rsidP="009C7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F3">
        <w:rPr>
          <w:rFonts w:ascii="Times New Roman" w:hAnsi="Times New Roman" w:cs="Times New Roman"/>
          <w:b/>
          <w:sz w:val="28"/>
          <w:szCs w:val="28"/>
        </w:rPr>
        <w:t xml:space="preserve">V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C78F3">
        <w:rPr>
          <w:rFonts w:ascii="Times New Roman" w:hAnsi="Times New Roman" w:cs="Times New Roman"/>
          <w:b/>
          <w:sz w:val="28"/>
          <w:szCs w:val="28"/>
        </w:rPr>
        <w:t>«МОЛОДЫЕ ПРОФЕССИОНАЛЫ» (WORLDSKILLS RUSSIA) КУРСКОЙ ОБЛАСТИ 05-09 НОЯБРЯ 2019 Г.</w:t>
      </w:r>
    </w:p>
    <w:p w:rsidR="009C78F3" w:rsidRPr="009C78F3" w:rsidRDefault="009C78F3" w:rsidP="009C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F3">
        <w:rPr>
          <w:rFonts w:ascii="Times New Roman" w:hAnsi="Times New Roman" w:cs="Times New Roman"/>
          <w:sz w:val="28"/>
          <w:szCs w:val="28"/>
        </w:rPr>
        <w:t>5 ноября 2019 г. состоялась торжественная церемония открытия V Регионального чемпионата «Молодые профессионалы» и «Навыки мудрых» (</w:t>
      </w:r>
      <w:proofErr w:type="spellStart"/>
      <w:r w:rsidRPr="009C78F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C7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8F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C78F3">
        <w:rPr>
          <w:rFonts w:ascii="Times New Roman" w:hAnsi="Times New Roman" w:cs="Times New Roman"/>
          <w:sz w:val="28"/>
          <w:szCs w:val="28"/>
        </w:rPr>
        <w:t>) Курской области на базе концертного зала «</w:t>
      </w:r>
      <w:proofErr w:type="spellStart"/>
      <w:r w:rsidRPr="009C78F3">
        <w:rPr>
          <w:rFonts w:ascii="Times New Roman" w:hAnsi="Times New Roman" w:cs="Times New Roman"/>
          <w:sz w:val="28"/>
          <w:szCs w:val="28"/>
        </w:rPr>
        <w:t>Свиридовский</w:t>
      </w:r>
      <w:proofErr w:type="spellEnd"/>
      <w:r w:rsidRPr="009C78F3">
        <w:rPr>
          <w:rFonts w:ascii="Times New Roman" w:hAnsi="Times New Roman" w:cs="Times New Roman"/>
          <w:sz w:val="28"/>
          <w:szCs w:val="28"/>
        </w:rPr>
        <w:t xml:space="preserve"> центр искусств».</w:t>
      </w:r>
    </w:p>
    <w:p w:rsidR="009C78F3" w:rsidRPr="009C78F3" w:rsidRDefault="009C78F3" w:rsidP="009C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F3">
        <w:rPr>
          <w:rFonts w:ascii="Times New Roman" w:hAnsi="Times New Roman" w:cs="Times New Roman"/>
          <w:sz w:val="28"/>
          <w:szCs w:val="28"/>
        </w:rPr>
        <w:t>По компетенции «Преподавание в мл</w:t>
      </w:r>
      <w:r>
        <w:rPr>
          <w:rFonts w:ascii="Times New Roman" w:hAnsi="Times New Roman" w:cs="Times New Roman"/>
          <w:sz w:val="28"/>
          <w:szCs w:val="28"/>
        </w:rPr>
        <w:t>адших классах»</w:t>
      </w:r>
      <w:r w:rsidRPr="009C78F3">
        <w:rPr>
          <w:rFonts w:ascii="Times New Roman" w:hAnsi="Times New Roman" w:cs="Times New Roman"/>
          <w:sz w:val="28"/>
          <w:szCs w:val="28"/>
        </w:rPr>
        <w:t xml:space="preserve"> участвуют 6 представителей двух образовательных организаций. Курский педагогический колледж представляют студентки выпускных групп: Патрикеева Валерия, Рязанцева Ольга, Чаплыгина Дарья; Рыльский социально-педагогический колледж – Гладкова Анна, Махортова Анна, </w:t>
      </w:r>
      <w:proofErr w:type="spellStart"/>
      <w:r w:rsidRPr="009C78F3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9C78F3">
        <w:rPr>
          <w:rFonts w:ascii="Times New Roman" w:hAnsi="Times New Roman" w:cs="Times New Roman"/>
          <w:sz w:val="28"/>
          <w:szCs w:val="28"/>
        </w:rPr>
        <w:t xml:space="preserve"> Анастасия.</w:t>
      </w:r>
    </w:p>
    <w:p w:rsidR="009C78F3" w:rsidRPr="009C78F3" w:rsidRDefault="009C78F3" w:rsidP="009C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F3">
        <w:rPr>
          <w:rFonts w:ascii="Times New Roman" w:hAnsi="Times New Roman" w:cs="Times New Roman"/>
          <w:sz w:val="28"/>
          <w:szCs w:val="28"/>
        </w:rPr>
        <w:t>В этот же день участники и эксперты чемпионата знакомились с конкурсной площадкой на базе ОБПОУ «Курский педагогический колледж», провели тестирование интерактивного оборудования. Состоялся подробный инструктаж участников и экспертов по охране труда и технике безопасности. В ходе жеребьевки были определены конкурсные места участников чемпионата. Конкурсанты подробно ознакомились с конкурсным заданием.</w:t>
      </w:r>
    </w:p>
    <w:p w:rsidR="009C78F3" w:rsidRPr="009C78F3" w:rsidRDefault="009C78F3" w:rsidP="009C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F3">
        <w:rPr>
          <w:rFonts w:ascii="Times New Roman" w:hAnsi="Times New Roman" w:cs="Times New Roman"/>
          <w:sz w:val="28"/>
          <w:szCs w:val="28"/>
        </w:rPr>
        <w:t>Эксперты познакомились с критериями оценки и выполнили необходимые процедуры дня С-1</w:t>
      </w:r>
    </w:p>
    <w:p w:rsidR="009C78F3" w:rsidRDefault="009C78F3" w:rsidP="009C7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303.75pt">
            <v:imagedata r:id="rId4" o:title="vsr1"/>
          </v:shape>
        </w:pict>
      </w:r>
    </w:p>
    <w:p w:rsidR="009C78F3" w:rsidRDefault="009C78F3" w:rsidP="009C7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25pt;height:356.25pt">
            <v:imagedata r:id="rId5" o:title="vsr2"/>
          </v:shape>
        </w:pict>
      </w:r>
    </w:p>
    <w:p w:rsidR="009C78F3" w:rsidRDefault="009C78F3" w:rsidP="009C7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25pt;height:366pt">
            <v:imagedata r:id="rId6" o:title="vsr3"/>
          </v:shape>
        </w:pict>
      </w:r>
    </w:p>
    <w:p w:rsidR="009C78F3" w:rsidRPr="009C78F3" w:rsidRDefault="009C78F3" w:rsidP="009C7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7.25pt;height:350.25pt">
            <v:imagedata r:id="rId7" o:title="vsr4"/>
          </v:shape>
        </w:pict>
      </w:r>
    </w:p>
    <w:sectPr w:rsidR="009C78F3" w:rsidRPr="009C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F3"/>
    <w:rsid w:val="007C1F8C"/>
    <w:rsid w:val="009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6E66"/>
  <w15:chartTrackingRefBased/>
  <w15:docId w15:val="{84B5B921-352E-4E52-A3D9-2C90AABB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2021-01-11T09:05:00Z</dcterms:created>
  <dcterms:modified xsi:type="dcterms:W3CDTF">2021-01-11T09:08:00Z</dcterms:modified>
</cp:coreProperties>
</file>